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000000"/>
          <w:sz w:val="52"/>
          <w:lang w:val="en-US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lang w:val="en-US" w:eastAsia="zh-CN"/>
        </w:rPr>
        <w:t>附件5</w:t>
      </w:r>
    </w:p>
    <w:p>
      <w:pPr>
        <w:jc w:val="center"/>
        <w:rPr>
          <w:rFonts w:hint="eastAsia" w:ascii="Times New Roman" w:hAnsi="Times New Roman" w:cs="Times New Roman"/>
          <w:b/>
          <w:color w:val="000000"/>
          <w:sz w:val="52"/>
          <w:lang w:eastAsia="zh-CN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color w:val="000000"/>
          <w:sz w:val="52"/>
          <w:lang w:eastAsia="zh-CN"/>
        </w:rPr>
      </w:pPr>
      <w:r>
        <w:rPr>
          <w:rFonts w:hint="eastAsia" w:ascii="Times New Roman" w:hAnsi="Times New Roman" w:cs="Times New Roman"/>
          <w:b/>
          <w:color w:val="000000"/>
          <w:sz w:val="52"/>
          <w:lang w:eastAsia="zh-CN"/>
        </w:rPr>
        <w:t>黑龙江省省</w:t>
      </w:r>
      <w:r>
        <w:rPr>
          <w:rFonts w:hint="default" w:ascii="Times New Roman" w:hAnsi="Times New Roman" w:eastAsia="宋体" w:cs="Times New Roman"/>
          <w:b/>
          <w:color w:val="000000"/>
          <w:sz w:val="52"/>
          <w:lang w:eastAsia="zh-CN"/>
        </w:rPr>
        <w:t>级工业设计中心</w:t>
      </w:r>
    </w:p>
    <w:p>
      <w:pPr>
        <w:jc w:val="center"/>
        <w:rPr>
          <w:rFonts w:hint="default" w:ascii="Times New Roman" w:hAnsi="Times New Roman" w:eastAsia="宋体" w:cs="Times New Roman"/>
          <w:b/>
          <w:color w:val="000000"/>
          <w:sz w:val="52"/>
        </w:rPr>
      </w:pPr>
      <w:r>
        <w:rPr>
          <w:rFonts w:hint="eastAsia" w:ascii="Times New Roman" w:hAnsi="Times New Roman" w:cs="Times New Roman"/>
          <w:b/>
          <w:color w:val="000000"/>
          <w:sz w:val="52"/>
          <w:lang w:eastAsia="zh-CN"/>
        </w:rPr>
        <w:t>复</w:t>
      </w:r>
      <w:r>
        <w:rPr>
          <w:rFonts w:hint="eastAsia" w:ascii="Times New Roman" w:hAnsi="Times New Roman" w:cs="Times New Roman"/>
          <w:b/>
          <w:color w:val="000000"/>
          <w:sz w:val="52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/>
          <w:color w:val="000000"/>
          <w:sz w:val="52"/>
          <w:lang w:eastAsia="zh-CN"/>
        </w:rPr>
        <w:t>核</w:t>
      </w:r>
      <w:r>
        <w:rPr>
          <w:rFonts w:hint="default" w:ascii="Times New Roman" w:hAnsi="Times New Roman" w:eastAsia="宋体" w:cs="Times New Roman"/>
          <w:b/>
          <w:color w:val="000000"/>
          <w:sz w:val="52"/>
        </w:rPr>
        <w:t xml:space="preserve">  表</w:t>
      </w:r>
    </w:p>
    <w:p>
      <w:pPr>
        <w:ind w:left="0" w:leftChars="0" w:rightChars="0" w:firstLine="0" w:firstLineChars="0"/>
        <w:jc w:val="center"/>
        <w:rPr>
          <w:rFonts w:hint="default" w:ascii="Times New Roman" w:hAnsi="Times New Roman" w:eastAsia="黑体" w:cs="Times New Roman"/>
          <w:color w:val="000000"/>
          <w:sz w:val="30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 xml:space="preserve">□  </w:t>
      </w:r>
      <w:r>
        <w:rPr>
          <w:rFonts w:hint="default" w:ascii="Times New Roman" w:hAnsi="Times New Roman" w:eastAsia="黑体" w:cs="Times New Roman"/>
          <w:color w:val="000000"/>
          <w:sz w:val="30"/>
          <w:lang w:eastAsia="zh-CN"/>
        </w:rPr>
        <w:t>企业工业设计中心</w:t>
      </w:r>
    </w:p>
    <w:p>
      <w:pPr>
        <w:rPr>
          <w:rFonts w:hint="default" w:ascii="Times New Roman" w:hAnsi="Times New Roman" w:eastAsia="黑体" w:cs="Times New Roman"/>
          <w:color w:val="000000"/>
          <w:sz w:val="30"/>
        </w:rPr>
      </w:pPr>
      <w:r>
        <w:rPr>
          <w:rFonts w:hint="default" w:ascii="Times New Roman" w:hAnsi="Times New Roman" w:eastAsia="黑体" w:cs="Times New Roman"/>
          <w:color w:val="000000"/>
          <w:sz w:val="30"/>
        </w:rPr>
        <w:t xml:space="preserve">                  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 xml:space="preserve">□  </w:t>
      </w:r>
      <w:r>
        <w:rPr>
          <w:rFonts w:hint="default" w:ascii="Times New Roman" w:hAnsi="Times New Roman" w:eastAsia="黑体" w:cs="Times New Roman"/>
          <w:color w:val="000000"/>
          <w:sz w:val="30"/>
        </w:rPr>
        <w:t>工业设计企业</w:t>
      </w:r>
    </w:p>
    <w:p>
      <w:pPr>
        <w:rPr>
          <w:rFonts w:hint="default" w:ascii="Times New Roman" w:hAnsi="Times New Roman" w:eastAsia="黑体" w:cs="Times New Roman"/>
          <w:color w:val="000000"/>
          <w:sz w:val="30"/>
        </w:rPr>
      </w:pPr>
    </w:p>
    <w:p>
      <w:pPr>
        <w:rPr>
          <w:rFonts w:hint="default" w:ascii="Times New Roman" w:hAnsi="Times New Roman" w:eastAsia="黑体" w:cs="Times New Roman"/>
          <w:color w:val="000000"/>
          <w:sz w:val="30"/>
        </w:rPr>
      </w:pPr>
    </w:p>
    <w:p>
      <w:pPr>
        <w:rPr>
          <w:rFonts w:hint="default" w:ascii="Times New Roman" w:hAnsi="Times New Roman" w:eastAsia="黑体" w:cs="Times New Roman"/>
          <w:color w:val="000000"/>
          <w:sz w:val="30"/>
        </w:rPr>
      </w:pPr>
      <w:r>
        <w:rPr>
          <w:rFonts w:hint="default" w:ascii="Times New Roman" w:hAnsi="Times New Roman" w:eastAsia="黑体" w:cs="Times New Roman"/>
          <w:color w:val="000000"/>
          <w:sz w:val="30"/>
        </w:rPr>
        <w:t xml:space="preserve">      单位名称（盖章）：</w:t>
      </w:r>
    </w:p>
    <w:p>
      <w:pPr>
        <w:rPr>
          <w:rFonts w:hint="default" w:ascii="Times New Roman" w:hAnsi="Times New Roman" w:eastAsia="黑体" w:cs="Times New Roman"/>
          <w:sz w:val="30"/>
        </w:rPr>
      </w:pPr>
    </w:p>
    <w:p>
      <w:pPr>
        <w:autoSpaceDN w:val="0"/>
        <w:jc w:val="left"/>
        <w:textAlignment w:val="center"/>
        <w:rPr>
          <w:rFonts w:hint="default" w:ascii="Times New Roman" w:hAnsi="Times New Roman" w:eastAsia="黑体" w:cs="Times New Roman"/>
          <w:color w:val="000000"/>
          <w:sz w:val="30"/>
        </w:rPr>
      </w:pPr>
      <w:r>
        <w:rPr>
          <w:rFonts w:hint="default" w:ascii="Times New Roman" w:hAnsi="Times New Roman" w:eastAsia="黑体" w:cs="Times New Roman"/>
          <w:sz w:val="30"/>
        </w:rPr>
        <w:t xml:space="preserve">      </w:t>
      </w:r>
      <w:r>
        <w:rPr>
          <w:rFonts w:hint="default" w:ascii="Times New Roman" w:hAnsi="Times New Roman" w:eastAsia="黑体" w:cs="Times New Roman"/>
          <w:color w:val="000000"/>
          <w:sz w:val="30"/>
        </w:rPr>
        <w:t>所属</w:t>
      </w:r>
      <w:r>
        <w:rPr>
          <w:rFonts w:hint="eastAsia" w:ascii="Times New Roman" w:hAnsi="Times New Roman" w:eastAsia="黑体" w:cs="Times New Roman"/>
          <w:color w:val="000000"/>
          <w:sz w:val="30"/>
          <w:lang w:eastAsia="zh-CN"/>
        </w:rPr>
        <w:t>市地</w:t>
      </w:r>
      <w:r>
        <w:rPr>
          <w:rFonts w:hint="default" w:ascii="Times New Roman" w:hAnsi="Times New Roman" w:eastAsia="黑体" w:cs="Times New Roman"/>
          <w:color w:val="000000"/>
          <w:sz w:val="30"/>
        </w:rPr>
        <w:t>：</w:t>
      </w:r>
    </w:p>
    <w:p>
      <w:pPr>
        <w:rPr>
          <w:rFonts w:hint="default" w:ascii="Times New Roman" w:hAnsi="Times New Roman" w:eastAsia="黑体" w:cs="Times New Roman"/>
          <w:color w:val="000000"/>
          <w:sz w:val="30"/>
        </w:rPr>
      </w:pPr>
    </w:p>
    <w:p>
      <w:pPr>
        <w:rPr>
          <w:rFonts w:hint="default" w:ascii="Times New Roman" w:hAnsi="Times New Roman" w:eastAsia="黑体" w:cs="Times New Roman"/>
          <w:color w:val="000000"/>
          <w:sz w:val="30"/>
        </w:rPr>
      </w:pPr>
      <w:r>
        <w:rPr>
          <w:rFonts w:hint="default" w:ascii="Times New Roman" w:hAnsi="Times New Roman" w:eastAsia="黑体" w:cs="Times New Roman"/>
          <w:color w:val="000000"/>
          <w:sz w:val="30"/>
        </w:rPr>
        <w:t xml:space="preserve">      填报日期：      年     月     日 </w:t>
      </w:r>
    </w:p>
    <w:p>
      <w:pPr>
        <w:rPr>
          <w:rFonts w:hint="default" w:ascii="Times New Roman" w:hAnsi="Times New Roman" w:eastAsia="黑体" w:cs="Times New Roman"/>
          <w:color w:val="000000"/>
          <w:sz w:val="28"/>
        </w:rPr>
      </w:pPr>
    </w:p>
    <w:p>
      <w:pPr>
        <w:rPr>
          <w:rFonts w:hint="default" w:ascii="Times New Roman" w:hAnsi="Times New Roman" w:eastAsia="黑体" w:cs="Times New Roman"/>
          <w:color w:val="000000"/>
          <w:sz w:val="28"/>
        </w:rPr>
      </w:pPr>
    </w:p>
    <w:p>
      <w:pPr>
        <w:rPr>
          <w:rFonts w:hint="default" w:ascii="Times New Roman" w:hAnsi="Times New Roman" w:eastAsia="黑体" w:cs="Times New Roman"/>
          <w:color w:val="000000"/>
          <w:sz w:val="28"/>
        </w:rPr>
      </w:pPr>
    </w:p>
    <w:p>
      <w:pPr>
        <w:rPr>
          <w:rFonts w:hint="default" w:ascii="Times New Roman" w:hAnsi="Times New Roman" w:eastAsia="黑体" w:cs="Times New Roman"/>
          <w:color w:val="000000"/>
          <w:sz w:val="28"/>
        </w:rPr>
      </w:pPr>
    </w:p>
    <w:p>
      <w:pPr>
        <w:rPr>
          <w:rFonts w:hint="default" w:ascii="Times New Roman" w:hAnsi="Times New Roman" w:eastAsia="黑体" w:cs="Times New Roman"/>
          <w:color w:val="000000"/>
          <w:sz w:val="28"/>
        </w:rPr>
      </w:pPr>
    </w:p>
    <w:p>
      <w:pPr>
        <w:rPr>
          <w:rFonts w:hint="default" w:ascii="Times New Roman" w:hAnsi="Times New Roman" w:eastAsia="黑体" w:cs="Times New Roman"/>
          <w:color w:val="000000"/>
          <w:sz w:val="28"/>
        </w:rPr>
      </w:pPr>
    </w:p>
    <w:p>
      <w:pPr>
        <w:jc w:val="center"/>
        <w:rPr>
          <w:rFonts w:hint="default" w:ascii="Times New Roman" w:hAnsi="Times New Roman" w:eastAsia="黑体" w:cs="Times New Roman"/>
          <w:color w:val="000000"/>
          <w:sz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lang w:eastAsia="zh-CN"/>
        </w:rPr>
        <w:t>黑龙江省工业和信息化厅</w:t>
      </w:r>
      <w:r>
        <w:rPr>
          <w:rFonts w:hint="default" w:ascii="Times New Roman" w:hAnsi="Times New Roman" w:eastAsia="黑体" w:cs="Times New Roman"/>
          <w:color w:val="000000"/>
          <w:sz w:val="32"/>
        </w:rPr>
        <w:t>印制</w:t>
      </w:r>
    </w:p>
    <w:p>
      <w:pPr>
        <w:rPr>
          <w:rFonts w:hint="default" w:ascii="Times New Roman" w:hAnsi="Times New Roman" w:eastAsia="黑体" w:cs="Times New Roman"/>
          <w:color w:val="000000"/>
          <w:sz w:val="32"/>
        </w:rPr>
      </w:pPr>
    </w:p>
    <w:p>
      <w:pPr>
        <w:autoSpaceDN w:val="0"/>
        <w:jc w:val="center"/>
        <w:textAlignment w:val="center"/>
        <w:rPr>
          <w:rFonts w:hint="default" w:ascii="Times New Roman" w:hAnsi="Times New Roman" w:eastAsia="黑体" w:cs="Times New Roman"/>
          <w:color w:val="000000"/>
          <w:sz w:val="44"/>
        </w:rPr>
      </w:pPr>
    </w:p>
    <w:p>
      <w:pPr>
        <w:autoSpaceDN w:val="0"/>
        <w:jc w:val="center"/>
        <w:textAlignment w:val="center"/>
        <w:rPr>
          <w:rFonts w:hint="default" w:ascii="Times New Roman" w:hAnsi="Times New Roman" w:eastAsia="黑体" w:cs="Times New Roman"/>
          <w:color w:val="000000"/>
          <w:sz w:val="44"/>
        </w:rPr>
      </w:pPr>
    </w:p>
    <w:p>
      <w:pPr>
        <w:autoSpaceDN w:val="0"/>
        <w:jc w:val="center"/>
        <w:textAlignment w:val="center"/>
        <w:rPr>
          <w:rFonts w:hint="default" w:ascii="Times New Roman" w:hAnsi="Times New Roman" w:eastAsia="黑体" w:cs="Times New Roman"/>
          <w:color w:val="000000"/>
          <w:sz w:val="44"/>
        </w:rPr>
      </w:pPr>
      <w:r>
        <w:rPr>
          <w:rFonts w:hint="default" w:ascii="Times New Roman" w:hAnsi="Times New Roman" w:eastAsia="黑体" w:cs="Times New Roman"/>
          <w:color w:val="000000"/>
          <w:sz w:val="44"/>
        </w:rPr>
        <w:t>填 表 须 知</w:t>
      </w:r>
    </w:p>
    <w:p>
      <w:pPr>
        <w:autoSpaceDN w:val="0"/>
        <w:jc w:val="center"/>
        <w:textAlignment w:val="center"/>
        <w:rPr>
          <w:rFonts w:hint="default" w:ascii="Times New Roman" w:hAnsi="Times New Roman" w:eastAsia="黑体" w:cs="Times New Roman"/>
          <w:color w:val="000000"/>
          <w:sz w:val="32"/>
        </w:rPr>
      </w:pPr>
    </w:p>
    <w:p>
      <w:pPr>
        <w:numPr>
          <w:ilvl w:val="0"/>
          <w:numId w:val="1"/>
        </w:numPr>
        <w:autoSpaceDN w:val="0"/>
        <w:spacing w:line="720" w:lineRule="exact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参加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企业设计中心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复核的单位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填写表1，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参加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工业设计企业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复核的单位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填写表2。</w:t>
      </w:r>
    </w:p>
    <w:p>
      <w:pPr>
        <w:numPr>
          <w:ilvl w:val="0"/>
          <w:numId w:val="0"/>
        </w:numPr>
        <w:autoSpaceDN w:val="0"/>
        <w:spacing w:line="720" w:lineRule="exact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 xml:space="preserve">    2.填写本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复核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表应确保所填资料真实准确。</w:t>
      </w:r>
    </w:p>
    <w:p>
      <w:pPr>
        <w:autoSpaceDN w:val="0"/>
        <w:spacing w:line="720" w:lineRule="exact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3.本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复核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表所有填报项目页面不足时，可另附页面。</w:t>
      </w:r>
    </w:p>
    <w:p>
      <w:pPr>
        <w:autoSpaceDN w:val="0"/>
        <w:spacing w:line="720" w:lineRule="exact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.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企业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声明末尾务必请申请单位法定代表人签名，并加盖单位公章。</w:t>
      </w:r>
    </w:p>
    <w:p>
      <w:pPr>
        <w:autoSpaceDN w:val="0"/>
        <w:spacing w:line="720" w:lineRule="exact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.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复核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表中营收、盈利、人员、资产、完成项目、</w:t>
      </w:r>
      <w:r>
        <w:rPr>
          <w:rFonts w:hint="eastAsia" w:ascii="仿宋_GB2312" w:hAnsi="仿宋_GB2312" w:eastAsia="仿宋_GB2312" w:cs="仿宋_GB2312"/>
          <w:sz w:val="32"/>
          <w:szCs w:val="32"/>
        </w:rPr>
        <w:t>成果产业化</w:t>
      </w:r>
      <w:r>
        <w:rPr>
          <w:rFonts w:hint="default" w:ascii="仿宋_GB2312" w:hAnsi="仿宋_GB2312" w:eastAsia="仿宋_GB2312" w:cs="仿宋_GB2312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获奖、知识产权、设计标准等事项需附相关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eastAsia="zh-CN"/>
        </w:rPr>
        <w:t>佐证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材料。其它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填报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单位认为有必要的事项，可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根据需要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提供佐证材料。</w:t>
      </w:r>
    </w:p>
    <w:p>
      <w:pPr>
        <w:autoSpaceDN w:val="0"/>
        <w:spacing w:line="720" w:lineRule="exact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</w:p>
    <w:p>
      <w:pPr>
        <w:autoSpaceDN w:val="0"/>
        <w:spacing w:line="720" w:lineRule="exact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</w:p>
    <w:p>
      <w:pPr>
        <w:autoSpaceDN w:val="0"/>
        <w:spacing w:line="720" w:lineRule="exact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</w:p>
    <w:p>
      <w:pPr>
        <w:autoSpaceDN w:val="0"/>
        <w:spacing w:line="720" w:lineRule="exact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</w:p>
    <w:p>
      <w:pPr>
        <w:autoSpaceDN w:val="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</w:p>
    <w:p>
      <w:pPr>
        <w:autoSpaceDN w:val="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</w:p>
    <w:p>
      <w:pPr>
        <w:autoSpaceDN w:val="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</w:p>
    <w:p>
      <w:pPr>
        <w:autoSpaceDN w:val="0"/>
        <w:jc w:val="center"/>
        <w:textAlignment w:val="center"/>
        <w:rPr>
          <w:rFonts w:hint="default" w:ascii="Times New Roman" w:hAnsi="Times New Roman" w:eastAsia="黑体" w:cs="Times New Roman"/>
          <w:color w:val="000000"/>
          <w:sz w:val="44"/>
        </w:rPr>
      </w:pPr>
      <w:r>
        <w:rPr>
          <w:rFonts w:hint="eastAsia" w:ascii="Times New Roman" w:hAnsi="Times New Roman" w:eastAsia="黑体" w:cs="Times New Roman"/>
          <w:color w:val="000000"/>
          <w:sz w:val="44"/>
          <w:lang w:eastAsia="zh-CN"/>
        </w:rPr>
        <w:t>企</w:t>
      </w:r>
      <w:r>
        <w:rPr>
          <w:rFonts w:hint="default" w:ascii="Times New Roman" w:hAnsi="Times New Roman" w:eastAsia="黑体" w:cs="Times New Roman"/>
          <w:color w:val="000000"/>
          <w:sz w:val="44"/>
        </w:rPr>
        <w:t xml:space="preserve"> </w:t>
      </w:r>
      <w:r>
        <w:rPr>
          <w:rFonts w:hint="eastAsia" w:ascii="Times New Roman" w:hAnsi="Times New Roman" w:eastAsia="黑体" w:cs="Times New Roman"/>
          <w:color w:val="000000"/>
          <w:sz w:val="44"/>
          <w:lang w:eastAsia="zh-CN"/>
        </w:rPr>
        <w:t>业</w:t>
      </w:r>
      <w:r>
        <w:rPr>
          <w:rFonts w:hint="default" w:ascii="Times New Roman" w:hAnsi="Times New Roman" w:eastAsia="黑体" w:cs="Times New Roman"/>
          <w:color w:val="000000"/>
          <w:sz w:val="44"/>
        </w:rPr>
        <w:t xml:space="preserve"> 声 明</w:t>
      </w:r>
    </w:p>
    <w:p>
      <w:pPr>
        <w:autoSpaceDN w:val="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</w:p>
    <w:p>
      <w:pPr>
        <w:autoSpaceDN w:val="0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1.本企业自愿向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黑龙江省工业和信息化厅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提出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省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级工业设计中心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申请。</w:t>
      </w:r>
    </w:p>
    <w:p>
      <w:pPr>
        <w:autoSpaceDN w:val="0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2.本企业自愿遵守《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黑龙江省省级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工业设计中心认定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管理办法》及相关文件规定。</w:t>
      </w:r>
    </w:p>
    <w:p>
      <w:pPr>
        <w:autoSpaceDN w:val="0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3.本企业自愿提供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省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级工业设计中心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复核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所需的数据资料，并为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复核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工作提供方便。</w:t>
      </w:r>
    </w:p>
    <w:p>
      <w:pPr>
        <w:autoSpaceDN w:val="0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4.本企业所提供的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复核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表内容和附件材料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均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属实，若出现问题，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愿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承担一切责任。</w:t>
      </w:r>
    </w:p>
    <w:p>
      <w:pPr>
        <w:autoSpaceDN w:val="0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</w:p>
    <w:p>
      <w:pPr>
        <w:autoSpaceDN w:val="0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</w:p>
    <w:p>
      <w:pPr>
        <w:autoSpaceDN w:val="0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单位法定代表人（签名）：</w:t>
      </w:r>
    </w:p>
    <w:p>
      <w:pPr>
        <w:autoSpaceDN w:val="0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</w:p>
    <w:p>
      <w:pPr>
        <w:autoSpaceDN w:val="0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</w:p>
    <w:p>
      <w:pPr>
        <w:autoSpaceDN w:val="0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 xml:space="preserve">                    </w:t>
      </w: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（单位盖章）</w:t>
      </w:r>
    </w:p>
    <w:p>
      <w:pPr>
        <w:autoSpaceDN w:val="0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 xml:space="preserve">                                   年    月    日</w:t>
      </w:r>
    </w:p>
    <w:p>
      <w:pPr>
        <w:jc w:val="center"/>
        <w:rPr>
          <w:rFonts w:hint="default" w:ascii="Times New Roman" w:hAnsi="Times New Roman" w:eastAsia="黑体" w:cs="Times New Roman"/>
          <w:b/>
          <w:sz w:val="32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32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32"/>
        </w:rPr>
      </w:pPr>
    </w:p>
    <w:p>
      <w:pPr>
        <w:jc w:val="center"/>
        <w:rPr>
          <w:rFonts w:hint="default" w:ascii="Times New Roman" w:hAnsi="Times New Roman" w:eastAsia="黑体" w:cs="Times New Roman"/>
          <w:b w:val="0"/>
          <w:bCs/>
          <w:sz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</w:rPr>
        <w:t xml:space="preserve">表1-1 </w:t>
      </w:r>
      <w:r>
        <w:rPr>
          <w:rFonts w:hint="eastAsia" w:ascii="Times New Roman" w:hAnsi="Times New Roman" w:eastAsia="黑体" w:cs="Times New Roman"/>
          <w:b w:val="0"/>
          <w:bCs/>
          <w:sz w:val="32"/>
          <w:lang w:eastAsia="zh-CN"/>
        </w:rPr>
        <w:t>基本</w:t>
      </w:r>
      <w:r>
        <w:rPr>
          <w:rFonts w:hint="default" w:ascii="Times New Roman" w:hAnsi="Times New Roman" w:eastAsia="黑体" w:cs="Times New Roman"/>
          <w:b w:val="0"/>
          <w:bCs/>
          <w:sz w:val="32"/>
        </w:rPr>
        <w:t>情况</w:t>
      </w:r>
    </w:p>
    <w:p>
      <w:pPr>
        <w:rPr>
          <w:rFonts w:hint="default" w:ascii="Times New Roman" w:hAnsi="Times New Roman" w:eastAsia="楷体" w:cs="Times New Roman"/>
          <w:sz w:val="24"/>
        </w:rPr>
      </w:pPr>
      <w:r>
        <w:rPr>
          <w:rFonts w:hint="default" w:ascii="Times New Roman" w:hAnsi="Times New Roman" w:eastAsia="楷体" w:cs="Times New Roman"/>
          <w:sz w:val="24"/>
        </w:rPr>
        <w:t xml:space="preserve">                                              单位：万元、个、%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148"/>
        <w:gridCol w:w="1969"/>
        <w:gridCol w:w="1968"/>
        <w:gridCol w:w="1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1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单位名称</w:t>
            </w:r>
          </w:p>
        </w:tc>
        <w:tc>
          <w:tcPr>
            <w:tcW w:w="5906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1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企业设计中心名称</w:t>
            </w:r>
          </w:p>
        </w:tc>
        <w:tc>
          <w:tcPr>
            <w:tcW w:w="5906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1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所属行业</w:t>
            </w:r>
          </w:p>
        </w:tc>
        <w:tc>
          <w:tcPr>
            <w:tcW w:w="5906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1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注册地址</w:t>
            </w:r>
          </w:p>
        </w:tc>
        <w:tc>
          <w:tcPr>
            <w:tcW w:w="5906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基本情况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所有制性质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职工人数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资产总额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固定资产净值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资产负债率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信用评级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营业收入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利税总额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利润总额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出口交货值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ind w:left="0" w:leftChars="0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研发设计总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支出</w:t>
            </w:r>
          </w:p>
        </w:tc>
        <w:tc>
          <w:tcPr>
            <w:tcW w:w="5906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联系方式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人员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职务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企业负责人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申请联系人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企业</w:t>
            </w:r>
            <w:r>
              <w:rPr>
                <w:rFonts w:hint="default" w:ascii="黑体" w:hAnsi="黑体" w:eastAsia="黑体" w:cs="黑体"/>
                <w:sz w:val="28"/>
                <w:szCs w:val="28"/>
                <w:lang w:eastAsia="zh-CN"/>
              </w:rPr>
              <w:t>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1" w:hRule="atLeast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（可简要介绍包括：主要产品、设计理念、技术特点、品牌建设、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企业文化、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履行社会责任等方面情况）</w:t>
            </w:r>
          </w:p>
        </w:tc>
      </w:tr>
    </w:tbl>
    <w:p>
      <w:pPr>
        <w:jc w:val="center"/>
        <w:rPr>
          <w:rFonts w:hint="default" w:ascii="Times New Roman" w:hAnsi="Times New Roman" w:eastAsia="黑体" w:cs="Times New Roman"/>
          <w:b/>
          <w:sz w:val="32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32"/>
        </w:rPr>
      </w:pPr>
    </w:p>
    <w:p>
      <w:pPr>
        <w:jc w:val="center"/>
        <w:rPr>
          <w:rFonts w:hint="default" w:ascii="Times New Roman" w:hAnsi="Times New Roman" w:eastAsia="黑体" w:cs="Times New Roman"/>
          <w:b w:val="0"/>
          <w:bCs/>
          <w:sz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</w:rPr>
        <w:t>表1-2 工业设计中心情况</w:t>
      </w:r>
    </w:p>
    <w:p>
      <w:pPr>
        <w:rPr>
          <w:rFonts w:hint="default" w:ascii="Times New Roman" w:hAnsi="Times New Roman" w:eastAsia="楷体" w:cs="Times New Roman"/>
          <w:sz w:val="24"/>
        </w:rPr>
      </w:pPr>
      <w:r>
        <w:rPr>
          <w:rFonts w:hint="default" w:ascii="Times New Roman" w:hAnsi="Times New Roman" w:eastAsia="楷体" w:cs="Times New Roman"/>
          <w:sz w:val="24"/>
        </w:rPr>
        <w:t xml:space="preserve">                                             单位：万元、平方米、个、%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510"/>
        <w:gridCol w:w="2533"/>
        <w:gridCol w:w="1717"/>
        <w:gridCol w:w="788"/>
        <w:gridCol w:w="932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51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企业设计中心名称</w:t>
            </w:r>
          </w:p>
        </w:tc>
        <w:tc>
          <w:tcPr>
            <w:tcW w:w="5011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基本情况</w:t>
            </w:r>
          </w:p>
        </w:tc>
        <w:tc>
          <w:tcPr>
            <w:tcW w:w="304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成立时间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场所面积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304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资产总额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职工人数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304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运营模式</w:t>
            </w:r>
          </w:p>
        </w:tc>
        <w:tc>
          <w:tcPr>
            <w:tcW w:w="5011" w:type="dxa"/>
            <w:gridSpan w:val="4"/>
            <w:noWrap w:val="0"/>
            <w:vAlign w:val="center"/>
          </w:tcPr>
          <w:p>
            <w:pPr>
              <w:spacing w:line="320" w:lineRule="exact"/>
              <w:ind w:left="0" w:leftChars="0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□独立核算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非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独立核算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人员</w:t>
            </w:r>
            <w:r>
              <w:rPr>
                <w:rFonts w:hint="default" w:ascii="Times New Roman" w:hAnsi="Times New Roman" w:eastAsia="黑体" w:cs="Times New Roman"/>
                <w:b/>
                <w:sz w:val="24"/>
                <w:lang w:eastAsia="zh-CN"/>
              </w:rPr>
              <w:t>构成</w:t>
            </w:r>
          </w:p>
        </w:tc>
        <w:tc>
          <w:tcPr>
            <w:tcW w:w="510" w:type="dxa"/>
            <w:vMerge w:val="restart"/>
            <w:noWrap w:val="0"/>
            <w:vAlign w:val="center"/>
          </w:tcPr>
          <w:p>
            <w:pPr>
              <w:spacing w:line="320" w:lineRule="exact"/>
              <w:ind w:left="0" w:leftChars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</w:rPr>
              <w:t>管</w:t>
            </w:r>
          </w:p>
          <w:p>
            <w:pPr>
              <w:spacing w:line="320" w:lineRule="exact"/>
              <w:ind w:left="0" w:leftChars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</w:rPr>
              <w:t>理</w:t>
            </w:r>
          </w:p>
          <w:p>
            <w:pPr>
              <w:spacing w:line="320" w:lineRule="exact"/>
              <w:ind w:left="0" w:leftChars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</w:rPr>
              <w:t>人</w:t>
            </w:r>
          </w:p>
          <w:p>
            <w:pPr>
              <w:spacing w:line="320" w:lineRule="exact"/>
              <w:ind w:left="0" w:leftChars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</w:rPr>
              <w:t>员</w:t>
            </w:r>
          </w:p>
        </w:tc>
        <w:tc>
          <w:tcPr>
            <w:tcW w:w="25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人员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17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职务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320" w:lineRule="exact"/>
              <w:ind w:left="0" w:leftChars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25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负责人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320" w:lineRule="exact"/>
              <w:ind w:left="0" w:leftChars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25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联系人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510" w:type="dxa"/>
            <w:vMerge w:val="restart"/>
            <w:noWrap w:val="0"/>
            <w:vAlign w:val="center"/>
          </w:tcPr>
          <w:p>
            <w:pPr>
              <w:spacing w:line="320" w:lineRule="exact"/>
              <w:ind w:left="0" w:leftChars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lang w:eastAsia="zh-CN"/>
              </w:rPr>
              <w:t>专业人员</w:t>
            </w:r>
            <w:r>
              <w:rPr>
                <w:rFonts w:hint="default" w:ascii="Times New Roman" w:hAnsi="Times New Roman" w:cs="Times New Roman"/>
                <w:b w:val="0"/>
                <w:sz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b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425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工业设计从业人数</w:t>
            </w:r>
          </w:p>
        </w:tc>
        <w:tc>
          <w:tcPr>
            <w:tcW w:w="3294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25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其中：工业设计学科本科及以上学历人数及占比</w:t>
            </w:r>
          </w:p>
        </w:tc>
        <w:tc>
          <w:tcPr>
            <w:tcW w:w="3294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320" w:lineRule="exact"/>
              <w:ind w:left="191" w:leftChars="9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25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具有工业设计职称、职业资格的</w:t>
            </w:r>
            <w:r>
              <w:rPr>
                <w:rFonts w:hint="default" w:ascii="Times New Roman" w:hAnsi="Times New Roman" w:cs="Times New Roman"/>
                <w:sz w:val="24"/>
              </w:rPr>
              <w:t>人数及占比</w:t>
            </w:r>
          </w:p>
        </w:tc>
        <w:tc>
          <w:tcPr>
            <w:tcW w:w="3294" w:type="dxa"/>
            <w:gridSpan w:val="3"/>
            <w:noWrap w:val="0"/>
            <w:vAlign w:val="center"/>
          </w:tcPr>
          <w:p>
            <w:pPr>
              <w:spacing w:line="320" w:lineRule="exact"/>
              <w:ind w:left="191" w:leftChars="91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资产情况</w:t>
            </w:r>
          </w:p>
        </w:tc>
        <w:tc>
          <w:tcPr>
            <w:tcW w:w="510" w:type="dxa"/>
            <w:vMerge w:val="restart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硬件设备</w:t>
            </w:r>
          </w:p>
        </w:tc>
        <w:tc>
          <w:tcPr>
            <w:tcW w:w="25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仪器设备名称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台（套）数</w:t>
            </w:r>
          </w:p>
        </w:tc>
        <w:tc>
          <w:tcPr>
            <w:tcW w:w="250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533" w:type="dxa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50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533" w:type="dxa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50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533" w:type="dxa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50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510" w:type="dxa"/>
            <w:vMerge w:val="restart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软件条件</w:t>
            </w:r>
          </w:p>
        </w:tc>
        <w:tc>
          <w:tcPr>
            <w:tcW w:w="25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软件名称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数量（套）</w:t>
            </w:r>
          </w:p>
        </w:tc>
        <w:tc>
          <w:tcPr>
            <w:tcW w:w="2506" w:type="dxa"/>
            <w:gridSpan w:val="2"/>
            <w:noWrap w:val="0"/>
            <w:vAlign w:val="center"/>
          </w:tcPr>
          <w:p>
            <w:pPr>
              <w:spacing w:line="320" w:lineRule="exact"/>
              <w:ind w:left="191" w:leftChars="9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2533" w:type="dxa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2506" w:type="dxa"/>
            <w:gridSpan w:val="2"/>
            <w:noWrap w:val="0"/>
            <w:vAlign w:val="center"/>
          </w:tcPr>
          <w:p>
            <w:pPr>
              <w:spacing w:line="3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2533" w:type="dxa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2506" w:type="dxa"/>
            <w:gridSpan w:val="2"/>
            <w:noWrap w:val="0"/>
            <w:vAlign w:val="center"/>
          </w:tcPr>
          <w:p>
            <w:pPr>
              <w:spacing w:line="3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2533" w:type="dxa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2506" w:type="dxa"/>
            <w:gridSpan w:val="2"/>
            <w:noWrap w:val="0"/>
            <w:vAlign w:val="center"/>
          </w:tcPr>
          <w:p>
            <w:pPr>
              <w:spacing w:line="320" w:lineRule="exac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235"/>
        <w:gridCol w:w="1704"/>
        <w:gridCol w:w="104"/>
        <w:gridCol w:w="1601"/>
        <w:gridCol w:w="855"/>
        <w:gridCol w:w="2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51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Times New Roman"/>
                <w:b/>
                <w:sz w:val="24"/>
                <w:lang w:eastAsia="zh-CN"/>
              </w:rPr>
              <w:t>两</w:t>
            </w:r>
            <w:r>
              <w:rPr>
                <w:rFonts w:hint="default" w:ascii="Times New Roman" w:hAnsi="Times New Roman" w:eastAsia="黑体" w:cs="Times New Roman"/>
                <w:b/>
                <w:sz w:val="24"/>
                <w:lang w:eastAsia="zh-CN"/>
              </w:rPr>
              <w:t>年</w:t>
            </w: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主要指标</w:t>
            </w:r>
          </w:p>
        </w:tc>
        <w:tc>
          <w:tcPr>
            <w:tcW w:w="245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20</w:t>
            </w:r>
            <w:r>
              <w:rPr>
                <w:rFonts w:hint="eastAsia" w:ascii="Times New Roman" w:hAnsi="Times New Roman" w:eastAsia="黑体" w:cs="Times New Roman"/>
                <w:b/>
                <w:sz w:val="24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 xml:space="preserve"> 年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20</w:t>
            </w:r>
            <w:r>
              <w:rPr>
                <w:rFonts w:hint="eastAsia" w:ascii="Times New Roman" w:hAnsi="Times New Roman" w:eastAsia="黑体" w:cs="Times New Roman"/>
                <w:b/>
                <w:sz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 xml:space="preserve">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  <w:t>1</w:t>
            </w: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工业设计投入总额</w:t>
            </w:r>
          </w:p>
        </w:tc>
        <w:tc>
          <w:tcPr>
            <w:tcW w:w="2456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55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占企业研发设计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支出</w:t>
            </w:r>
            <w:r>
              <w:rPr>
                <w:rFonts w:hint="default" w:ascii="Times New Roman" w:hAnsi="Times New Roman" w:cs="Times New Roman"/>
                <w:sz w:val="24"/>
              </w:rPr>
              <w:t>比重</w:t>
            </w:r>
          </w:p>
        </w:tc>
        <w:tc>
          <w:tcPr>
            <w:tcW w:w="2456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55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其中：设计人员经费支出</w:t>
            </w:r>
          </w:p>
        </w:tc>
        <w:tc>
          <w:tcPr>
            <w:tcW w:w="2456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55" w:type="dxa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承担工业设计项目数</w:t>
            </w:r>
          </w:p>
        </w:tc>
        <w:tc>
          <w:tcPr>
            <w:tcW w:w="2456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55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spacing w:line="320" w:lineRule="exact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其中：完成项目数</w:t>
            </w:r>
          </w:p>
        </w:tc>
        <w:tc>
          <w:tcPr>
            <w:tcW w:w="2456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55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spacing w:line="280" w:lineRule="exact"/>
              <w:ind w:left="958" w:leftChars="456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产业化项目数</w:t>
            </w:r>
          </w:p>
        </w:tc>
        <w:tc>
          <w:tcPr>
            <w:tcW w:w="2456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55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专利数（申请/授权）</w:t>
            </w:r>
          </w:p>
        </w:tc>
        <w:tc>
          <w:tcPr>
            <w:tcW w:w="2456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5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黑体" w:cs="Times New Roman"/>
                <w:b/>
                <w:sz w:val="32"/>
              </w:rPr>
            </w:pP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其中:实用新型（申请/授权）</w:t>
            </w:r>
          </w:p>
        </w:tc>
        <w:tc>
          <w:tcPr>
            <w:tcW w:w="2456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5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黑体" w:cs="Times New Roman"/>
                <w:b/>
                <w:sz w:val="32"/>
              </w:rPr>
            </w:pP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外观设计（申请/授权）</w:t>
            </w:r>
          </w:p>
        </w:tc>
        <w:tc>
          <w:tcPr>
            <w:tcW w:w="2456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5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黑体" w:cs="Times New Roman"/>
                <w:b/>
                <w:sz w:val="32"/>
              </w:rPr>
            </w:pP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版权及其他著作权（申请/授权）</w:t>
            </w:r>
          </w:p>
        </w:tc>
        <w:tc>
          <w:tcPr>
            <w:tcW w:w="2456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5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设计标准制定数</w:t>
            </w:r>
          </w:p>
        </w:tc>
        <w:tc>
          <w:tcPr>
            <w:tcW w:w="2456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5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黑体" w:cs="Times New Roman"/>
                <w:b/>
                <w:sz w:val="32"/>
              </w:rPr>
            </w:pP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其中：国家标准</w:t>
            </w:r>
          </w:p>
        </w:tc>
        <w:tc>
          <w:tcPr>
            <w:tcW w:w="2456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5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黑体" w:cs="Times New Roman"/>
                <w:b/>
                <w:sz w:val="32"/>
              </w:rPr>
            </w:pP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行业标准</w:t>
            </w:r>
          </w:p>
        </w:tc>
        <w:tc>
          <w:tcPr>
            <w:tcW w:w="2456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5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522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近</w:t>
            </w:r>
            <w:r>
              <w:rPr>
                <w:rFonts w:hint="eastAsia" w:ascii="Times New Roman" w:hAnsi="Times New Roman" w:eastAsia="黑体" w:cs="Times New Roman"/>
                <w:b/>
                <w:sz w:val="24"/>
                <w:lang w:eastAsia="zh-CN"/>
              </w:rPr>
              <w:t>两</w:t>
            </w: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年设计成果获奖情况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7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获奖作品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奖项名称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获得时间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授奖部门(或机构)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70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6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522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近</w:t>
            </w:r>
            <w:r>
              <w:rPr>
                <w:rFonts w:hint="eastAsia" w:ascii="Times New Roman" w:hAnsi="Times New Roman" w:eastAsia="黑体" w:cs="Times New Roman"/>
                <w:b/>
                <w:sz w:val="24"/>
                <w:lang w:eastAsia="zh-CN"/>
              </w:rPr>
              <w:t>两</w:t>
            </w: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年开展公共服务情况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70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服务类型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项目名称</w:t>
            </w:r>
          </w:p>
        </w:tc>
        <w:tc>
          <w:tcPr>
            <w:tcW w:w="256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开展时间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组织部门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70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6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522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发展</w:t>
            </w:r>
            <w:r>
              <w:rPr>
                <w:rFonts w:hint="default" w:ascii="黑体" w:hAnsi="黑体" w:eastAsia="黑体" w:cs="黑体"/>
                <w:b/>
                <w:bCs/>
                <w:sz w:val="24"/>
              </w:rPr>
              <w:t>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exact"/>
        </w:trPr>
        <w:tc>
          <w:tcPr>
            <w:tcW w:w="8522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主要介绍企业工业设计中心发展经历，未来三年发展规划，核心设计团队情况，主要业绩、管理制度等情况，以及必要的佐证材料。（可另附页）</w:t>
            </w:r>
          </w:p>
        </w:tc>
      </w:tr>
    </w:tbl>
    <w:p>
      <w:pPr>
        <w:jc w:val="center"/>
        <w:rPr>
          <w:rFonts w:hint="default" w:ascii="Times New Roman" w:hAnsi="Times New Roman" w:eastAsia="黑体" w:cs="Times New Roman"/>
          <w:b w:val="0"/>
          <w:bCs/>
          <w:sz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</w:rPr>
        <w:br w:type="page"/>
      </w:r>
      <w:r>
        <w:rPr>
          <w:rFonts w:hint="default" w:ascii="Times New Roman" w:hAnsi="Times New Roman" w:eastAsia="黑体" w:cs="Times New Roman"/>
          <w:b w:val="0"/>
          <w:bCs/>
          <w:sz w:val="32"/>
        </w:rPr>
        <w:t>表2 工业设计企业情况</w:t>
      </w:r>
    </w:p>
    <w:p>
      <w:pPr>
        <w:rPr>
          <w:rFonts w:hint="default" w:ascii="Times New Roman" w:hAnsi="Times New Roman" w:eastAsia="楷体" w:cs="Times New Roman"/>
          <w:sz w:val="24"/>
        </w:rPr>
      </w:pPr>
      <w:r>
        <w:rPr>
          <w:rFonts w:hint="default" w:ascii="Times New Roman" w:hAnsi="Times New Roman" w:eastAsia="楷体" w:cs="Times New Roman"/>
          <w:sz w:val="24"/>
        </w:rPr>
        <w:t xml:space="preserve">                                              单位：万元、个、%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510"/>
        <w:gridCol w:w="1638"/>
        <w:gridCol w:w="895"/>
        <w:gridCol w:w="1074"/>
        <w:gridCol w:w="643"/>
        <w:gridCol w:w="788"/>
        <w:gridCol w:w="537"/>
        <w:gridCol w:w="395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1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企业名称</w:t>
            </w:r>
          </w:p>
        </w:tc>
        <w:tc>
          <w:tcPr>
            <w:tcW w:w="5906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1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注册地址</w:t>
            </w:r>
          </w:p>
        </w:tc>
        <w:tc>
          <w:tcPr>
            <w:tcW w:w="5906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基本情况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21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所有制性质</w:t>
            </w:r>
          </w:p>
        </w:tc>
        <w:tc>
          <w:tcPr>
            <w:tcW w:w="19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6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职工人数</w:t>
            </w:r>
          </w:p>
        </w:tc>
        <w:tc>
          <w:tcPr>
            <w:tcW w:w="196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21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资产总额</w:t>
            </w:r>
          </w:p>
        </w:tc>
        <w:tc>
          <w:tcPr>
            <w:tcW w:w="19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6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固定资产净值</w:t>
            </w:r>
          </w:p>
        </w:tc>
        <w:tc>
          <w:tcPr>
            <w:tcW w:w="196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21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资产负债率</w:t>
            </w:r>
          </w:p>
        </w:tc>
        <w:tc>
          <w:tcPr>
            <w:tcW w:w="19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6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信用评级</w:t>
            </w:r>
          </w:p>
        </w:tc>
        <w:tc>
          <w:tcPr>
            <w:tcW w:w="196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2148" w:type="dxa"/>
            <w:gridSpan w:val="2"/>
            <w:noWrap w:val="0"/>
            <w:vAlign w:val="center"/>
          </w:tcPr>
          <w:p>
            <w:pPr>
              <w:ind w:left="0" w:leftChars="0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主要服务领域</w:t>
            </w:r>
          </w:p>
        </w:tc>
        <w:tc>
          <w:tcPr>
            <w:tcW w:w="5906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人员</w:t>
            </w:r>
            <w:r>
              <w:rPr>
                <w:rFonts w:hint="default" w:ascii="Times New Roman" w:hAnsi="Times New Roman" w:eastAsia="黑体" w:cs="Times New Roman"/>
                <w:b/>
                <w:sz w:val="24"/>
                <w:lang w:eastAsia="zh-CN"/>
              </w:rPr>
              <w:t>构成</w:t>
            </w:r>
          </w:p>
        </w:tc>
        <w:tc>
          <w:tcPr>
            <w:tcW w:w="510" w:type="dxa"/>
            <w:vMerge w:val="restart"/>
            <w:noWrap w:val="0"/>
            <w:vAlign w:val="center"/>
          </w:tcPr>
          <w:p>
            <w:pPr>
              <w:spacing w:line="320" w:lineRule="exact"/>
              <w:ind w:left="0" w:leftChars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</w:rPr>
              <w:t>管</w:t>
            </w:r>
          </w:p>
          <w:p>
            <w:pPr>
              <w:spacing w:line="320" w:lineRule="exact"/>
              <w:ind w:left="0" w:leftChars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</w:rPr>
              <w:t>理</w:t>
            </w:r>
          </w:p>
          <w:p>
            <w:pPr>
              <w:spacing w:line="320" w:lineRule="exact"/>
              <w:ind w:left="0" w:leftChars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</w:rPr>
              <w:t>人</w:t>
            </w:r>
          </w:p>
          <w:p>
            <w:pPr>
              <w:spacing w:line="320" w:lineRule="exact"/>
              <w:ind w:left="0" w:leftChars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</w:rPr>
              <w:t>员</w:t>
            </w:r>
          </w:p>
        </w:tc>
        <w:tc>
          <w:tcPr>
            <w:tcW w:w="253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人员</w:t>
            </w:r>
          </w:p>
        </w:tc>
        <w:tc>
          <w:tcPr>
            <w:tcW w:w="17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172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职务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320" w:lineRule="exact"/>
              <w:ind w:left="0" w:leftChars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253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负责人</w:t>
            </w:r>
          </w:p>
        </w:tc>
        <w:tc>
          <w:tcPr>
            <w:tcW w:w="17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320" w:lineRule="exact"/>
              <w:ind w:left="0" w:leftChars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253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联系人</w:t>
            </w:r>
          </w:p>
        </w:tc>
        <w:tc>
          <w:tcPr>
            <w:tcW w:w="17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510" w:type="dxa"/>
            <w:vMerge w:val="restart"/>
            <w:noWrap w:val="0"/>
            <w:vAlign w:val="center"/>
          </w:tcPr>
          <w:p>
            <w:pPr>
              <w:spacing w:line="320" w:lineRule="exact"/>
              <w:ind w:left="0" w:leftChars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lang w:eastAsia="zh-CN"/>
              </w:rPr>
              <w:t>专业人员</w:t>
            </w:r>
            <w:r>
              <w:rPr>
                <w:rFonts w:hint="default" w:ascii="Times New Roman" w:hAnsi="Times New Roman" w:cs="Times New Roman"/>
                <w:b w:val="0"/>
                <w:sz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b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4250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工业设计从业人数</w:t>
            </w:r>
          </w:p>
        </w:tc>
        <w:tc>
          <w:tcPr>
            <w:tcW w:w="3294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250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其中：工业设计学科本科及以上学历人数及占比</w:t>
            </w:r>
          </w:p>
        </w:tc>
        <w:tc>
          <w:tcPr>
            <w:tcW w:w="3294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320" w:lineRule="exact"/>
              <w:ind w:left="191" w:leftChars="9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250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具有工业设计职称、职业资格的</w:t>
            </w:r>
            <w:r>
              <w:rPr>
                <w:rFonts w:hint="default" w:ascii="Times New Roman" w:hAnsi="Times New Roman" w:cs="Times New Roman"/>
                <w:sz w:val="24"/>
              </w:rPr>
              <w:t>人数及占比</w:t>
            </w:r>
          </w:p>
        </w:tc>
        <w:tc>
          <w:tcPr>
            <w:tcW w:w="3294" w:type="dxa"/>
            <w:gridSpan w:val="4"/>
            <w:noWrap w:val="0"/>
            <w:vAlign w:val="center"/>
          </w:tcPr>
          <w:p>
            <w:pPr>
              <w:spacing w:line="320" w:lineRule="exact"/>
              <w:ind w:left="191" w:leftChars="91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资产情况</w:t>
            </w:r>
          </w:p>
        </w:tc>
        <w:tc>
          <w:tcPr>
            <w:tcW w:w="510" w:type="dxa"/>
            <w:vMerge w:val="restart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硬件设备</w:t>
            </w:r>
          </w:p>
        </w:tc>
        <w:tc>
          <w:tcPr>
            <w:tcW w:w="253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仪器设备名称</w:t>
            </w:r>
          </w:p>
        </w:tc>
        <w:tc>
          <w:tcPr>
            <w:tcW w:w="25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台（套）数</w:t>
            </w:r>
          </w:p>
        </w:tc>
        <w:tc>
          <w:tcPr>
            <w:tcW w:w="250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53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5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50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53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5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50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53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5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50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510" w:type="dxa"/>
            <w:vMerge w:val="restart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软件条件</w:t>
            </w:r>
          </w:p>
        </w:tc>
        <w:tc>
          <w:tcPr>
            <w:tcW w:w="253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软件名称</w:t>
            </w:r>
          </w:p>
        </w:tc>
        <w:tc>
          <w:tcPr>
            <w:tcW w:w="25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数量（套）</w:t>
            </w:r>
          </w:p>
        </w:tc>
        <w:tc>
          <w:tcPr>
            <w:tcW w:w="2506" w:type="dxa"/>
            <w:gridSpan w:val="3"/>
            <w:noWrap w:val="0"/>
            <w:vAlign w:val="center"/>
          </w:tcPr>
          <w:p>
            <w:pPr>
              <w:spacing w:line="320" w:lineRule="exact"/>
              <w:ind w:left="191" w:leftChars="9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2533" w:type="dxa"/>
            <w:gridSpan w:val="2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2505" w:type="dxa"/>
            <w:gridSpan w:val="3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2506" w:type="dxa"/>
            <w:gridSpan w:val="3"/>
            <w:noWrap w:val="0"/>
            <w:vAlign w:val="center"/>
          </w:tcPr>
          <w:p>
            <w:pPr>
              <w:spacing w:line="3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2533" w:type="dxa"/>
            <w:gridSpan w:val="2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2505" w:type="dxa"/>
            <w:gridSpan w:val="3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2506" w:type="dxa"/>
            <w:gridSpan w:val="3"/>
            <w:noWrap w:val="0"/>
            <w:vAlign w:val="center"/>
          </w:tcPr>
          <w:p>
            <w:pPr>
              <w:spacing w:line="3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2533" w:type="dxa"/>
            <w:gridSpan w:val="2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2505" w:type="dxa"/>
            <w:gridSpan w:val="3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2506" w:type="dxa"/>
            <w:gridSpan w:val="3"/>
            <w:noWrap w:val="0"/>
            <w:vAlign w:val="center"/>
          </w:tcPr>
          <w:p>
            <w:pPr>
              <w:spacing w:line="320" w:lineRule="exact"/>
            </w:pPr>
          </w:p>
        </w:tc>
      </w:tr>
    </w:tbl>
    <w:p>
      <w:pPr>
        <w:jc w:val="center"/>
        <w:rPr>
          <w:rFonts w:hint="default" w:ascii="Times New Roman" w:hAnsi="Times New Roman" w:eastAsia="黑体" w:cs="Times New Roman"/>
          <w:b/>
          <w:sz w:val="32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32"/>
        </w:rPr>
      </w:pPr>
    </w:p>
    <w:p>
      <w:pPr>
        <w:jc w:val="center"/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235"/>
        <w:gridCol w:w="1704"/>
        <w:gridCol w:w="104"/>
        <w:gridCol w:w="1601"/>
        <w:gridCol w:w="726"/>
        <w:gridCol w:w="2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3" w:hRule="exact"/>
        </w:trPr>
        <w:tc>
          <w:tcPr>
            <w:tcW w:w="351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Times New Roman"/>
                <w:b/>
                <w:sz w:val="24"/>
                <w:lang w:eastAsia="zh-CN"/>
              </w:rPr>
              <w:t>两</w:t>
            </w:r>
            <w:r>
              <w:rPr>
                <w:rFonts w:hint="default" w:ascii="Times New Roman" w:hAnsi="Times New Roman" w:eastAsia="黑体" w:cs="Times New Roman"/>
                <w:b/>
                <w:sz w:val="24"/>
                <w:lang w:eastAsia="zh-CN"/>
              </w:rPr>
              <w:t>年</w:t>
            </w: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主要指标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20</w:t>
            </w:r>
            <w:r>
              <w:rPr>
                <w:rFonts w:hint="eastAsia" w:ascii="Times New Roman" w:hAnsi="Times New Roman" w:eastAsia="黑体" w:cs="Times New Roman"/>
                <w:b/>
                <w:sz w:val="24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年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20</w:t>
            </w:r>
            <w:r>
              <w:rPr>
                <w:rFonts w:hint="eastAsia" w:ascii="Times New Roman" w:hAnsi="Times New Roman" w:eastAsia="黑体" w:cs="Times New Roman"/>
                <w:b/>
                <w:sz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3" w:hRule="exac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  <w:t>1</w:t>
            </w: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工业设计投入总额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84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占企业总支出比重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84" w:type="dxa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3" w:hRule="exac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承担工业设计项目数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84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其中：完成项目数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84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3" w:hRule="exac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专利数（申请/授权）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8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黑体" w:cs="Times New Roman"/>
                <w:b/>
                <w:sz w:val="32"/>
              </w:rPr>
            </w:pP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其中:实用新型（申请/授权）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8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黑体" w:cs="Times New Roman"/>
                <w:b/>
                <w:sz w:val="32"/>
              </w:rPr>
            </w:pP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外观设计（申请/授权）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8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3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黑体" w:cs="Times New Roman"/>
                <w:b/>
                <w:sz w:val="32"/>
              </w:rPr>
            </w:pP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版权及其他著作权（申请/授权）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8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3" w:hRule="exac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设计标准制定数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8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黑体" w:cs="Times New Roman"/>
                <w:b/>
                <w:sz w:val="32"/>
              </w:rPr>
            </w:pP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其中：国家标准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8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黑体" w:cs="Times New Roman"/>
                <w:b/>
                <w:sz w:val="32"/>
              </w:rPr>
            </w:pP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行业标准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8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3" w:hRule="exac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  <w:t>5</w:t>
            </w: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/>
                <w:sz w:val="24"/>
              </w:rPr>
              <w:t>企业</w:t>
            </w:r>
            <w:r>
              <w:rPr>
                <w:rFonts w:hint="eastAsia"/>
                <w:sz w:val="24"/>
              </w:rPr>
              <w:t>营业收入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84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50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黑体" w:cs="Times New Roman"/>
                <w:b/>
                <w:sz w:val="32"/>
              </w:rPr>
            </w:pP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其中：工业设计服务收入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及占比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84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spacing w:line="320" w:lineRule="exact"/>
            </w:pPr>
            <w:r>
              <w:rPr>
                <w:rFonts w:hint="eastAsia"/>
                <w:sz w:val="24"/>
              </w:rPr>
              <w:t>利润总额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2684" w:type="dxa"/>
            <w:noWrap w:val="0"/>
            <w:vAlign w:val="center"/>
          </w:tcPr>
          <w:p>
            <w:pPr>
              <w:spacing w:line="3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52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近</w:t>
            </w:r>
            <w:r>
              <w:rPr>
                <w:rFonts w:hint="eastAsia" w:ascii="Times New Roman" w:hAnsi="Times New Roman" w:eastAsia="黑体" w:cs="Times New Roman"/>
                <w:b/>
                <w:sz w:val="24"/>
                <w:lang w:eastAsia="zh-CN"/>
              </w:rPr>
              <w:t>两</w:t>
            </w: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年获奖情况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7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获奖作品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奖项名称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获得时间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授奖部门(或机构)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70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522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近</w:t>
            </w:r>
            <w:r>
              <w:rPr>
                <w:rFonts w:hint="eastAsia" w:ascii="Times New Roman" w:hAnsi="Times New Roman" w:eastAsia="黑体" w:cs="Times New Roman"/>
                <w:b/>
                <w:sz w:val="24"/>
                <w:lang w:eastAsia="zh-CN"/>
              </w:rPr>
              <w:t>两</w:t>
            </w: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年开展公共服务情况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70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服务类型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项目名称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开展时间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组织部门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70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522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发展</w:t>
            </w:r>
            <w:r>
              <w:rPr>
                <w:rFonts w:hint="default" w:ascii="黑体" w:hAnsi="黑体" w:eastAsia="黑体" w:cs="黑体"/>
                <w:b/>
                <w:bCs/>
                <w:sz w:val="24"/>
              </w:rPr>
              <w:t>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exact"/>
        </w:trPr>
        <w:tc>
          <w:tcPr>
            <w:tcW w:w="8522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主要介绍工业设计企业发展经历，未来三年发展规划，核心设计团队情况，组织构架、管理模式、知识产权保护制度，主要业绩等情况，以及必要的佐证材料。（可另附页）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aperSrc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F576EA"/>
    <w:multiLevelType w:val="singleLevel"/>
    <w:tmpl w:val="63F576EA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FF0D68"/>
    <w:rsid w:val="057F87D2"/>
    <w:rsid w:val="12FDA7CA"/>
    <w:rsid w:val="145B0CB9"/>
    <w:rsid w:val="177EEE0A"/>
    <w:rsid w:val="17EFC0C5"/>
    <w:rsid w:val="1B27D66E"/>
    <w:rsid w:val="1BAF3BDB"/>
    <w:rsid w:val="1EBED61A"/>
    <w:rsid w:val="263F50BC"/>
    <w:rsid w:val="279EE6EB"/>
    <w:rsid w:val="27FE8B8E"/>
    <w:rsid w:val="2CCFF1D6"/>
    <w:rsid w:val="2CDC6334"/>
    <w:rsid w:val="2D963811"/>
    <w:rsid w:val="2E4DE830"/>
    <w:rsid w:val="2F2FBA28"/>
    <w:rsid w:val="2F793D57"/>
    <w:rsid w:val="2F79BDB9"/>
    <w:rsid w:val="2FCDF6DE"/>
    <w:rsid w:val="2FF590D7"/>
    <w:rsid w:val="2FFBD084"/>
    <w:rsid w:val="2FFCC880"/>
    <w:rsid w:val="3336FC62"/>
    <w:rsid w:val="33FDAFE8"/>
    <w:rsid w:val="36FE382C"/>
    <w:rsid w:val="379F1A5F"/>
    <w:rsid w:val="37BA62EC"/>
    <w:rsid w:val="37DB01B9"/>
    <w:rsid w:val="37F7F2B3"/>
    <w:rsid w:val="37FDFFC7"/>
    <w:rsid w:val="397F231A"/>
    <w:rsid w:val="3B970CD2"/>
    <w:rsid w:val="3BDF3026"/>
    <w:rsid w:val="3D6F4FA5"/>
    <w:rsid w:val="3D951B48"/>
    <w:rsid w:val="3DC3F7EB"/>
    <w:rsid w:val="3DE99367"/>
    <w:rsid w:val="3DFFB37E"/>
    <w:rsid w:val="3E4D6B6A"/>
    <w:rsid w:val="3E5773F7"/>
    <w:rsid w:val="3E5D28D5"/>
    <w:rsid w:val="3E7510CE"/>
    <w:rsid w:val="3EEF6C0F"/>
    <w:rsid w:val="3F3BB14D"/>
    <w:rsid w:val="3F3E3F3C"/>
    <w:rsid w:val="3FDDD1D5"/>
    <w:rsid w:val="3FF65A51"/>
    <w:rsid w:val="40BE1B8D"/>
    <w:rsid w:val="45DFDD89"/>
    <w:rsid w:val="47F7149A"/>
    <w:rsid w:val="4BF1151D"/>
    <w:rsid w:val="4D76046B"/>
    <w:rsid w:val="4F5F1ED5"/>
    <w:rsid w:val="4F6BA351"/>
    <w:rsid w:val="4FDA3988"/>
    <w:rsid w:val="555F0014"/>
    <w:rsid w:val="567E0ED9"/>
    <w:rsid w:val="56AF9005"/>
    <w:rsid w:val="57370912"/>
    <w:rsid w:val="573D52ED"/>
    <w:rsid w:val="576829AA"/>
    <w:rsid w:val="577ADEB0"/>
    <w:rsid w:val="577F305E"/>
    <w:rsid w:val="579B0F98"/>
    <w:rsid w:val="57E60D78"/>
    <w:rsid w:val="57EFE386"/>
    <w:rsid w:val="59DF04B3"/>
    <w:rsid w:val="59FFDF62"/>
    <w:rsid w:val="5BCDEC9C"/>
    <w:rsid w:val="5BEEDA26"/>
    <w:rsid w:val="5C34FE41"/>
    <w:rsid w:val="5DDD49F0"/>
    <w:rsid w:val="5DFD7BCC"/>
    <w:rsid w:val="5DFDDC22"/>
    <w:rsid w:val="5DFFAF86"/>
    <w:rsid w:val="5EDF4246"/>
    <w:rsid w:val="5F999593"/>
    <w:rsid w:val="5FBDF495"/>
    <w:rsid w:val="5FBE05A3"/>
    <w:rsid w:val="5FDDC344"/>
    <w:rsid w:val="5FDEBAB9"/>
    <w:rsid w:val="5FEF24E1"/>
    <w:rsid w:val="5FFBA78B"/>
    <w:rsid w:val="5FFBE3BE"/>
    <w:rsid w:val="5FFDC6F0"/>
    <w:rsid w:val="5FFF3F5C"/>
    <w:rsid w:val="634F09EB"/>
    <w:rsid w:val="63DB49F9"/>
    <w:rsid w:val="65BF5857"/>
    <w:rsid w:val="66EAB390"/>
    <w:rsid w:val="67CFF187"/>
    <w:rsid w:val="67EEA235"/>
    <w:rsid w:val="67F24839"/>
    <w:rsid w:val="67F35A03"/>
    <w:rsid w:val="67FF5EBD"/>
    <w:rsid w:val="68BE2876"/>
    <w:rsid w:val="68FFEF1B"/>
    <w:rsid w:val="6BAFE043"/>
    <w:rsid w:val="6BFFD6AF"/>
    <w:rsid w:val="6CCC6642"/>
    <w:rsid w:val="6DC5F660"/>
    <w:rsid w:val="6DDC5560"/>
    <w:rsid w:val="6EFB967F"/>
    <w:rsid w:val="6F11FE7C"/>
    <w:rsid w:val="6FD779A8"/>
    <w:rsid w:val="6FE1AC49"/>
    <w:rsid w:val="6FED99E5"/>
    <w:rsid w:val="6FF6877C"/>
    <w:rsid w:val="6FFE2453"/>
    <w:rsid w:val="72CD5A27"/>
    <w:rsid w:val="735F519E"/>
    <w:rsid w:val="73BF19EB"/>
    <w:rsid w:val="73DF5057"/>
    <w:rsid w:val="74FF2748"/>
    <w:rsid w:val="75FEDACA"/>
    <w:rsid w:val="76FFA4FB"/>
    <w:rsid w:val="773EF8DB"/>
    <w:rsid w:val="77C41B23"/>
    <w:rsid w:val="77D30201"/>
    <w:rsid w:val="77E848CE"/>
    <w:rsid w:val="77F64ED7"/>
    <w:rsid w:val="77FF748D"/>
    <w:rsid w:val="78FF4BDD"/>
    <w:rsid w:val="794FC620"/>
    <w:rsid w:val="79FE65F5"/>
    <w:rsid w:val="79FEFCC9"/>
    <w:rsid w:val="7B6EDBBD"/>
    <w:rsid w:val="7B7F723D"/>
    <w:rsid w:val="7B7F80F3"/>
    <w:rsid w:val="7B8DCB58"/>
    <w:rsid w:val="7B97F014"/>
    <w:rsid w:val="7BBD9CDE"/>
    <w:rsid w:val="7BD9B3AF"/>
    <w:rsid w:val="7BDEF9A6"/>
    <w:rsid w:val="7BFBD0EC"/>
    <w:rsid w:val="7BFFB8D0"/>
    <w:rsid w:val="7C7FF7B1"/>
    <w:rsid w:val="7C9E6C15"/>
    <w:rsid w:val="7CE4EF9F"/>
    <w:rsid w:val="7CF72BDA"/>
    <w:rsid w:val="7CFD560D"/>
    <w:rsid w:val="7D5E1430"/>
    <w:rsid w:val="7D6B9FDC"/>
    <w:rsid w:val="7D74C6D3"/>
    <w:rsid w:val="7D7FD56B"/>
    <w:rsid w:val="7DDE47D3"/>
    <w:rsid w:val="7DFBD97F"/>
    <w:rsid w:val="7DFE9557"/>
    <w:rsid w:val="7DFF8B83"/>
    <w:rsid w:val="7E37F666"/>
    <w:rsid w:val="7E7FA445"/>
    <w:rsid w:val="7EDF8119"/>
    <w:rsid w:val="7EE9E459"/>
    <w:rsid w:val="7EFF1969"/>
    <w:rsid w:val="7EFF47A4"/>
    <w:rsid w:val="7EFFECB9"/>
    <w:rsid w:val="7F1B45E7"/>
    <w:rsid w:val="7F651817"/>
    <w:rsid w:val="7F6DF064"/>
    <w:rsid w:val="7F752511"/>
    <w:rsid w:val="7F7665BC"/>
    <w:rsid w:val="7F77F401"/>
    <w:rsid w:val="7F7F631E"/>
    <w:rsid w:val="7FACF639"/>
    <w:rsid w:val="7FB7E9EE"/>
    <w:rsid w:val="7FBD21F5"/>
    <w:rsid w:val="7FC53F6E"/>
    <w:rsid w:val="7FC72E4D"/>
    <w:rsid w:val="7FD70280"/>
    <w:rsid w:val="7FD9EF09"/>
    <w:rsid w:val="7FDB7879"/>
    <w:rsid w:val="7FDB7997"/>
    <w:rsid w:val="7FDEF4CD"/>
    <w:rsid w:val="7FEF7B60"/>
    <w:rsid w:val="7FF504B6"/>
    <w:rsid w:val="7FFE52D7"/>
    <w:rsid w:val="7FFF63CF"/>
    <w:rsid w:val="7FFFB760"/>
    <w:rsid w:val="7FFFE47D"/>
    <w:rsid w:val="8AFEFF56"/>
    <w:rsid w:val="8F1F8B23"/>
    <w:rsid w:val="9573F17B"/>
    <w:rsid w:val="95B7F4DF"/>
    <w:rsid w:val="97FD1F6F"/>
    <w:rsid w:val="9BF27924"/>
    <w:rsid w:val="9BF9B2D4"/>
    <w:rsid w:val="9BFF389E"/>
    <w:rsid w:val="9EDB2A04"/>
    <w:rsid w:val="9FFFB559"/>
    <w:rsid w:val="9FFFF998"/>
    <w:rsid w:val="A5FC0DBF"/>
    <w:rsid w:val="A8CDF7EE"/>
    <w:rsid w:val="ACCF98BC"/>
    <w:rsid w:val="AD5D573B"/>
    <w:rsid w:val="AD96A03A"/>
    <w:rsid w:val="ADDF80C9"/>
    <w:rsid w:val="ADFFF9C2"/>
    <w:rsid w:val="AEDF8442"/>
    <w:rsid w:val="AFF6A5D3"/>
    <w:rsid w:val="B0FE011D"/>
    <w:rsid w:val="B33D1812"/>
    <w:rsid w:val="B5DF315E"/>
    <w:rsid w:val="B68B621E"/>
    <w:rsid w:val="B7BF80AB"/>
    <w:rsid w:val="B9F99C52"/>
    <w:rsid w:val="B9FB7939"/>
    <w:rsid w:val="BA76D233"/>
    <w:rsid w:val="BABFBD63"/>
    <w:rsid w:val="BBE1FF05"/>
    <w:rsid w:val="BBFF83DA"/>
    <w:rsid w:val="BCBF0DDD"/>
    <w:rsid w:val="BD1F6F00"/>
    <w:rsid w:val="BDA62C97"/>
    <w:rsid w:val="BDB74F04"/>
    <w:rsid w:val="BDF5EC0A"/>
    <w:rsid w:val="BE5C8AC2"/>
    <w:rsid w:val="BEFE8A36"/>
    <w:rsid w:val="BF5B149F"/>
    <w:rsid w:val="BF67FB9D"/>
    <w:rsid w:val="BFDB2B80"/>
    <w:rsid w:val="BFFDD3C8"/>
    <w:rsid w:val="BFFF756B"/>
    <w:rsid w:val="C1FF2127"/>
    <w:rsid w:val="C1FF3788"/>
    <w:rsid w:val="C3ADD362"/>
    <w:rsid w:val="C55B4F75"/>
    <w:rsid w:val="C5B3CE30"/>
    <w:rsid w:val="C5FA76E1"/>
    <w:rsid w:val="C6EF236B"/>
    <w:rsid w:val="C997EB8D"/>
    <w:rsid w:val="CAFECB19"/>
    <w:rsid w:val="CEEBE361"/>
    <w:rsid w:val="CF57CA16"/>
    <w:rsid w:val="CFE5205C"/>
    <w:rsid w:val="CFFEABC9"/>
    <w:rsid w:val="D35A8E8C"/>
    <w:rsid w:val="D3A6C169"/>
    <w:rsid w:val="D5FF6368"/>
    <w:rsid w:val="D6976C11"/>
    <w:rsid w:val="D6A7496C"/>
    <w:rsid w:val="D73D56DD"/>
    <w:rsid w:val="D77E8F2A"/>
    <w:rsid w:val="D9F72303"/>
    <w:rsid w:val="DB7F74ED"/>
    <w:rsid w:val="DBFFD37A"/>
    <w:rsid w:val="DE7F1819"/>
    <w:rsid w:val="DEFB037B"/>
    <w:rsid w:val="DEFDAAE5"/>
    <w:rsid w:val="DEFF16DF"/>
    <w:rsid w:val="DFDFE231"/>
    <w:rsid w:val="DFFF0489"/>
    <w:rsid w:val="DFFFF4D0"/>
    <w:rsid w:val="E1F75222"/>
    <w:rsid w:val="E5C7D82A"/>
    <w:rsid w:val="E5F33910"/>
    <w:rsid w:val="E63FA95D"/>
    <w:rsid w:val="E79EEFA3"/>
    <w:rsid w:val="E7DFB722"/>
    <w:rsid w:val="E7DFC80B"/>
    <w:rsid w:val="E97DDAD5"/>
    <w:rsid w:val="EAFFEEE7"/>
    <w:rsid w:val="EB931BF2"/>
    <w:rsid w:val="EBCF88A5"/>
    <w:rsid w:val="ED55EBD9"/>
    <w:rsid w:val="ED7F4395"/>
    <w:rsid w:val="EDF7F528"/>
    <w:rsid w:val="EDFC4FB7"/>
    <w:rsid w:val="EDFE32ED"/>
    <w:rsid w:val="EDFE35A9"/>
    <w:rsid w:val="EDFF0D68"/>
    <w:rsid w:val="EE773E71"/>
    <w:rsid w:val="EEF635AD"/>
    <w:rsid w:val="EF3B0B53"/>
    <w:rsid w:val="EF6B5174"/>
    <w:rsid w:val="EFCFA2D9"/>
    <w:rsid w:val="EFD923F3"/>
    <w:rsid w:val="EFDD0567"/>
    <w:rsid w:val="EFF7BAD9"/>
    <w:rsid w:val="EFF7D0A9"/>
    <w:rsid w:val="EFFAED39"/>
    <w:rsid w:val="F1BFA4EF"/>
    <w:rsid w:val="F2EFB951"/>
    <w:rsid w:val="F3CF495F"/>
    <w:rsid w:val="F3EF1830"/>
    <w:rsid w:val="F3F7D1BB"/>
    <w:rsid w:val="F3FE30A3"/>
    <w:rsid w:val="F3FF9F8E"/>
    <w:rsid w:val="F4713DEC"/>
    <w:rsid w:val="F50FC157"/>
    <w:rsid w:val="F5BD474F"/>
    <w:rsid w:val="F5EC5C1B"/>
    <w:rsid w:val="F5EF3FAE"/>
    <w:rsid w:val="F5F38A09"/>
    <w:rsid w:val="F5FD3B06"/>
    <w:rsid w:val="F67E6E9B"/>
    <w:rsid w:val="F6BA76B7"/>
    <w:rsid w:val="F6BFB748"/>
    <w:rsid w:val="F6DE326F"/>
    <w:rsid w:val="F6F5C189"/>
    <w:rsid w:val="F6FF9AA4"/>
    <w:rsid w:val="F6FFA134"/>
    <w:rsid w:val="F766FEB7"/>
    <w:rsid w:val="F77FDE46"/>
    <w:rsid w:val="F79FA696"/>
    <w:rsid w:val="F7AC9C4A"/>
    <w:rsid w:val="F7AD40AE"/>
    <w:rsid w:val="F7B74F1B"/>
    <w:rsid w:val="F7B9010B"/>
    <w:rsid w:val="F7E79CFC"/>
    <w:rsid w:val="F8EEE352"/>
    <w:rsid w:val="F97E95FA"/>
    <w:rsid w:val="F9C7B991"/>
    <w:rsid w:val="F9DE2DBA"/>
    <w:rsid w:val="F9DF8998"/>
    <w:rsid w:val="F9F7117D"/>
    <w:rsid w:val="FA4F314C"/>
    <w:rsid w:val="FA705D22"/>
    <w:rsid w:val="FABFD749"/>
    <w:rsid w:val="FADF2D6E"/>
    <w:rsid w:val="FAF366C0"/>
    <w:rsid w:val="FB5EA0FD"/>
    <w:rsid w:val="FBAB8C54"/>
    <w:rsid w:val="FBCB4C7A"/>
    <w:rsid w:val="FBE70796"/>
    <w:rsid w:val="FBED492F"/>
    <w:rsid w:val="FBFB6D0D"/>
    <w:rsid w:val="FBFD7D17"/>
    <w:rsid w:val="FD47FCFA"/>
    <w:rsid w:val="FD7BA019"/>
    <w:rsid w:val="FDD5C2E6"/>
    <w:rsid w:val="FDEDCB30"/>
    <w:rsid w:val="FDEE8416"/>
    <w:rsid w:val="FDFFC957"/>
    <w:rsid w:val="FDFFDD53"/>
    <w:rsid w:val="FEBF4C98"/>
    <w:rsid w:val="FEEF577A"/>
    <w:rsid w:val="FEF46A9E"/>
    <w:rsid w:val="FEF566D7"/>
    <w:rsid w:val="FEF7EC59"/>
    <w:rsid w:val="FEFD8CE7"/>
    <w:rsid w:val="FF1F7E7C"/>
    <w:rsid w:val="FF3DD1C8"/>
    <w:rsid w:val="FF41F3F7"/>
    <w:rsid w:val="FF7DADE5"/>
    <w:rsid w:val="FF7DC715"/>
    <w:rsid w:val="FF852171"/>
    <w:rsid w:val="FF9FDC95"/>
    <w:rsid w:val="FFAFD204"/>
    <w:rsid w:val="FFBB0F20"/>
    <w:rsid w:val="FFBDB13C"/>
    <w:rsid w:val="FFBDEC20"/>
    <w:rsid w:val="FFC77AE0"/>
    <w:rsid w:val="FFD5F321"/>
    <w:rsid w:val="FFDDB9A4"/>
    <w:rsid w:val="FFDE8B41"/>
    <w:rsid w:val="FFDE8FE4"/>
    <w:rsid w:val="FFDEA5D5"/>
    <w:rsid w:val="FFDF5510"/>
    <w:rsid w:val="FFDFF4D2"/>
    <w:rsid w:val="FFE70B22"/>
    <w:rsid w:val="FFEBAB48"/>
    <w:rsid w:val="FFEDF9FB"/>
    <w:rsid w:val="FFF75362"/>
    <w:rsid w:val="FFF90A96"/>
    <w:rsid w:val="FFF97122"/>
    <w:rsid w:val="FFFD11B5"/>
    <w:rsid w:val="FFFF2896"/>
    <w:rsid w:val="FFFF93DE"/>
    <w:rsid w:val="FFFFB788"/>
    <w:rsid w:val="FFFFD1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unhideWhenUsed/>
    <w:uiPriority w:val="99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3001</Words>
  <Characters>3024</Characters>
  <Lines>0</Lines>
  <Paragraphs>0</Paragraphs>
  <TotalTime>42.3333333333333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2022-07-06T19:27:00Z</dcterms:created>
  <dc:creator>张鼎政</dc:creator>
  <cp:lastModifiedBy>greatwall</cp:lastModifiedBy>
  <cp:lastPrinted>2023-03-30T15:11:44Z</cp:lastPrinted>
  <dcterms:modified xsi:type="dcterms:W3CDTF">2026-03-16T15:01:54Z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BFCE4AA3CD6AEE128A5AB76979078BA6_42</vt:lpwstr>
  </property>
</Properties>
</file>